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dokument behandlar höga naturvärden i avverkningsanmälan A 4582-2026 i Jönköpings kommun som inkom 2026-01-26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6391489, E 440629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