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dokument behandlar höga naturvärden i avverkningsanmälan A 47040-2023 i Jönköpings kommun som inkom 2023-10-02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6393462, E 433653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