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Detta dokument behandlar höga naturvärden i avverkningsanmälan A 2037-2026 i Jönköpings kommun som inkom 2026-01-13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6387837, E 446609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