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som inkom 2025-05-13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4309" cy="5688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543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6382729, E 455244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