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Detta dokument behandlar höga naturvärden i avverkningsanmälan A 28230-2024 i Jönköpings kommun som inkom 2024-07-04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6391707, E 446449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