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Detta dokument behandlar höga naturvärden i avverkningsanmälan A 45366-2022 i Jönköpings kommun som inkom 2022-10-06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6410954, E 462727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