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Detta dokument behandlar höga naturvärden i avverkningsanmälan A 4582-2026 i Jönköpings kommun som inkom 2026-01-26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6391489, E 440629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