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Detta dokument behandlar höga naturvärden i avverkningsanmälan A 48114-2023 i Jönköpings kommun som inkom 2023-10-06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6406478, E 436748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