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Detta dokument behandlar höga naturvärden i avverkningsanmälan A 50190-2024 i Jönköpings kommun som inkom 2024-11-04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6418516, E 464782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