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Detta dokument behandlar höga naturvärden i avverkningsanmälan A 5125-2026 i Jönköpings kommun som inkom 2026-01-27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6413926, E 467613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