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36238-2020 i Jönköpings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