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som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gullpudra (NT, T) och strutbräken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