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dokument behandlar höga naturvärden i avverkningsanmälan A 4810-2026 i Jönköpings kommun som inkom 2026-01-26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6394178, E 436415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