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Detta dokument behandlar höga naturvärden i avverkningsanmälan A 47402-2025 i Jönköpings kommun som inkom 2025-09-30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6410103, E 461541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T), granbarkgnagare (S, T), västlig hakmossa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