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Detta dokument behandlar höga naturvärden i avverkningsanmälan A 51385-2025 i Jönköpings kommun som inkom 2025-10-17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6427866, E 473260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