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klagomål behandlar höga naturvärden i avverkningsanmälan A 64890-2021 i Jönköpings kommun som inkom 2021-11-12 och omfattar 2,9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6392270, E 451367 i SWEREF 99 TM.</w:t>
      </w:r>
    </w:p>
    <w:p>
      <w:r>
        <w:t>I avverkningsanmälan finns fynd av 5 naturvårdsarter, varav 1 är rödlistad, 4 är fridlysta och 1 är typisk (T): backtimjan (NT), mattlummer (T, §9), dvärgpipistrell (§4a), större brunfladdermus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