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dokument behandlar höga naturvärden i avverkningsanmälan A 9221-2024 i Jönköpings kommun. Denna avverkningsanmälan inkom 2024-03-07 12:39:48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