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klagomål behandlar höga naturvärden i avverkningsanmälan A 45366-2022 i Jönköpings kommun som inkom 2022-10-06 och omfattar 3,2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6410954, E 462727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