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bläsand, grönfink, rödvingetrast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bläsand, grönfink, rödvingetrast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