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94-2019 i Jön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