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samrådsanmälan S 4972-2024 i Jönköpings kommun.</w:t>
      </w:r>
    </w:p>
    <w:p>
      <w:r>
        <w:t>I det samrådsanmälda området har 3 naturvårdsarter varav 1 rödlistade arter hittats.</w:t>
      </w:r>
    </w:p>
    <w:p>
      <w:r>
        <w:t>Vi önskar ta del av de ställningstaganden och beslut som myndigheterna meddelar till följd av aktuell samrådsanmälan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