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47492-2024 i Jönköpings kommun</w:t>
      </w:r>
    </w:p>
    <w:p>
      <w:r>
        <w:t>Detta klagomål behandlar höga naturvärden i avverkningsanmälan A 47492-2024 i Jönköpings kommun som inkom 2024-10-22 och omfattar 4,7 ha.</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A 47492-2024 karta.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6436251, E 472015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