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klagomål behandlar höga naturvärden i avverkningsanmälan A 48114-2023 i Jönköpings kommun som inkom 2023-10-06 och omfattar 9,3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6406478, E 436748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