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gullklöver (NT), slåtterfibbla (NT), sommarfibbla (NT), vippärt (NT), grönpyrola (S), sårläka (S), vätteros (S), vårärt (S), grönvit nattviol (§8), nattviol (§8),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grönvit nattviol (§8), nattviol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