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21947-2022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