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Detta dokument behandlar höga naturvärden i avverkningsanmälan A 10991-2023 i Jönköpings kommun som inkom 2023-03-06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6395793, E 446837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T) och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