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som inkom 2025-05-06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6403335, E 462045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svinrot (NT), sotlav (S, T)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