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som inkom 2025-05-13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4309" cy="5688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55430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6382729, E 455244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