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Detta dokument behandlar höga naturvärden i avverkningsanmälan A 5898-2023 i Jönköpings kommun som inkom 2023-02-06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5064" cy="5688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5125064"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6434733, E 477422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