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som inkom 2022-02-10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6392732, E 448892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