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16310-2022 i Jönköpings kommun</w:t>
      </w:r>
    </w:p>
    <w:p>
      <w:r>
        <w:t>Detta dokument behandlar höga naturvärden i avverkningsanmälan A 16310-2022 i Jönköpings kommun. Denna avverkningsanmälan inkom 2022-04-19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16310-2022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6388892, E 458150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