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dokument behandlar höga naturvärden i avverkningsanmälan A 6280-2026 i Jönköpings kommun. Denna avverkningsanmälan inkom 2026-02-02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grön sköldmossa (S, §8), stubbspretmossa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6415968, E 457745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