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20088-2025 i Jönköpings kommun</w:t>
      </w:r>
    </w:p>
    <w:p>
      <w:r>
        <w:t>Detta klagomål behandlar höga naturvärden i avverkningsanmälan A 20088-2025 i Jönköpings kommun som inkom 2025-04-25 och omfattar 4,7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20088-2025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6396918, E 462031 i SWEREF 99 TM.</w:t>
      </w:r>
    </w:p>
    <w:p>
      <w:r>
        <w:t>Inom 15 meter från avverkningsanmälan finns fynd av 3 naturvårdsarter, varav 3 är rödlistade och 1 är fridlyst: backsippa (VU, §8), jungfrulin (NT) och spindelört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