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20607-2026 i Nässj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