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samrådsanmälan S 1376-2024 i Nässjö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