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17948-2024 i Nässjö kommun</w:t>
      </w:r>
    </w:p>
    <w:p>
      <w:r>
        <w:t>Detta klagomål behandlar höga naturvärden i avverkningsanmälan A 17948-2024 i Nässjö kommun som inkom 2024-05-07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7948-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6381088, E 472801 i SWEREF 99 TM.</w:t>
      </w:r>
    </w:p>
    <w:p>
      <w:r>
        <w:t>Inom 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