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dokument behandlar höga naturvärden i avverkningsanmälan A 42834-2021 i Nässjö kommun. Denna avverkningsanmälan inkom 2021-08-22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