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klagomål behandlar höga naturvärden i avverkningsanmälan A 56586-2025 i Nässjö kommun som inkom 2025-11-14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