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klagomål behandlar höga naturvärden i avverkningsanmälan A 63989-2025 i Nässjö kommun som inkom 2025-12-30 och omfattar 2,7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6404894, E 493291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