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dokument behandlar höga naturvärden i avverkningsanmälan A 27215-2023 i Nässjö kommun som inkom 2023-06-19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6381664, E 472941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