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som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jungfrulin (NT), slåtterfibbla (NT, T) och vårstarr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