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dokument behandlar höga naturvärden i avverkningsanmälan A 41327-2025 i Nässjö kommun som inkom 2025-08-30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6382379, E 480143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