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Detta dokument behandlar höga naturvärden i avverkningsanmälan A 27215-2023 i Nässjö kommun som inkom 2023-06-19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6381664, E 472941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