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Detta dokument behandlar höga naturvärden i avverkningsanmälan A 41327-2025 i Nässjö kommun som inkom 2025-08-30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6382379, E 480143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