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Detta dokument behandlar höga naturvärden i avverkningsanmälan A 48462-2024 i Nässjö kommun som inkom 2024-10-25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6396047, E 489719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kornig nållav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