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som inkom 2026-01-27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6392753, E 487976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