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Detta dokument behandlar höga naturvärden i avverkningsanmälan A 52937-2024 i Nässjö kommun som inkom 2024-11-14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6379701, E 489559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