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Detta dokument behandlar höga naturvärden i avverkningsanmälan A 60892-2024 i Nässjö kommun som inkom 2024-12-19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6383804, E 483396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