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samrådsanmälan S 1505-2023 i Nässjö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