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17 meter från avverkningsanmälan A 34527-2025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